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83" w:rsidRPr="005E52B4" w:rsidRDefault="00326C83" w:rsidP="00656A9C">
      <w:pPr>
        <w:tabs>
          <w:tab w:val="left" w:pos="5670"/>
        </w:tabs>
        <w:spacing w:after="600"/>
        <w:jc w:val="center"/>
        <w:rPr>
          <w:b/>
          <w:bCs/>
          <w:color w:val="C45911" w:themeColor="accent2" w:themeShade="BF"/>
          <w:sz w:val="36"/>
          <w:szCs w:val="40"/>
          <w:lang w:val="fr-FR"/>
        </w:rPr>
      </w:pPr>
      <w:r w:rsidRPr="005E52B4">
        <w:rPr>
          <w:b/>
          <w:bCs/>
          <w:color w:val="C45911" w:themeColor="accent2" w:themeShade="BF"/>
          <w:sz w:val="56"/>
          <w:szCs w:val="60"/>
          <w:lang w:val="fr-FR"/>
        </w:rPr>
        <w:t>FORMULAIRE</w:t>
      </w:r>
      <w:r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DEMANDE DE PRÊT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t xml:space="preserve"> </w:t>
      </w:r>
      <w:r w:rsidR="000A399F" w:rsidRPr="005E52B4">
        <w:rPr>
          <w:b/>
          <w:bCs/>
          <w:color w:val="C45911" w:themeColor="accent2" w:themeShade="BF"/>
          <w:sz w:val="36"/>
          <w:szCs w:val="40"/>
          <w:lang w:val="fr-FR"/>
        </w:rPr>
        <w:t>2021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MATERIEL INTERCOMMUNAL</w:t>
      </w:r>
    </w:p>
    <w:p w:rsidR="00326C83" w:rsidRPr="00656A9C" w:rsidRDefault="00326C83" w:rsidP="00656A9C">
      <w:pPr>
        <w:widowControl/>
        <w:shd w:val="clear" w:color="auto" w:fill="C45911" w:themeFill="accent2" w:themeFillShade="BF"/>
        <w:spacing w:after="120"/>
        <w:jc w:val="both"/>
        <w:rPr>
          <w:rFonts w:asciiTheme="majorHAnsi" w:hAnsiTheme="majorHAnsi"/>
          <w:b/>
          <w:i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i/>
          <w:color w:val="FFFFFF" w:themeColor="background1"/>
          <w:spacing w:val="0"/>
          <w:kern w:val="0"/>
          <w:sz w:val="20"/>
          <w:szCs w:val="19"/>
          <w:lang w:val="fr-FR"/>
        </w:rPr>
        <w:t xml:space="preserve">Vous devez compléter le présent formulaire et l’envoyer par mail : </w:t>
      </w:r>
      <w:hyperlink r:id="rId8" w:history="1">
        <w:r w:rsidRPr="00656A9C">
          <w:rPr>
            <w:rStyle w:val="Lienhypertexte"/>
            <w:rFonts w:asciiTheme="majorHAnsi" w:hAnsiTheme="majorHAnsi"/>
            <w:b/>
            <w:i/>
            <w:color w:val="FFFFFF" w:themeColor="background1"/>
            <w:spacing w:val="0"/>
            <w:kern w:val="0"/>
            <w:sz w:val="20"/>
            <w:szCs w:val="19"/>
            <w:lang w:val="fr-FR"/>
          </w:rPr>
          <w:t>r.giroux@portesdemeuse.fr</w:t>
        </w:r>
      </w:hyperlink>
    </w:p>
    <w:p w:rsidR="00326C83" w:rsidRPr="00656A9C" w:rsidRDefault="00326C83" w:rsidP="00656A9C">
      <w:pPr>
        <w:widowControl/>
        <w:shd w:val="clear" w:color="auto" w:fill="C45911" w:themeFill="accent2" w:themeFillShade="BF"/>
        <w:spacing w:after="120"/>
        <w:jc w:val="both"/>
        <w:rPr>
          <w:rFonts w:asciiTheme="majorHAnsi" w:hAnsiTheme="majorHAnsi"/>
          <w:b/>
          <w:i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i/>
          <w:color w:val="FFFFFF" w:themeColor="background1"/>
          <w:spacing w:val="0"/>
          <w:kern w:val="0"/>
          <w:sz w:val="20"/>
          <w:szCs w:val="19"/>
          <w:lang w:val="fr-FR"/>
        </w:rPr>
        <w:t>Pour tout complément d’information, contactez l’Antenne intercommunale de Gondrecourt-le-Château : 14 Place de l’Hôtel de Ville - 03 29 89 79 07</w:t>
      </w:r>
    </w:p>
    <w:p w:rsidR="00326C83" w:rsidRDefault="00326C83" w:rsidP="00595201">
      <w:pPr>
        <w:widowControl/>
        <w:spacing w:after="120"/>
        <w:jc w:val="both"/>
        <w:rPr>
          <w:rFonts w:asciiTheme="majorHAnsi" w:hAnsiTheme="majorHAnsi"/>
          <w:b/>
          <w:bCs/>
          <w:i/>
          <w:iCs/>
          <w:spacing w:val="0"/>
          <w:kern w:val="0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326C83" w:rsidTr="00656A9C">
        <w:tc>
          <w:tcPr>
            <w:tcW w:w="4605" w:type="dxa"/>
            <w:shd w:val="clear" w:color="auto" w:fill="C45911" w:themeFill="accent2" w:themeFillShade="BF"/>
            <w:vAlign w:val="center"/>
          </w:tcPr>
          <w:p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FORMULAIRE A COMPLETER</w:t>
            </w:r>
          </w:p>
        </w:tc>
        <w:tc>
          <w:tcPr>
            <w:tcW w:w="4605" w:type="dxa"/>
            <w:shd w:val="clear" w:color="auto" w:fill="C45911" w:themeFill="accent2" w:themeFillShade="BF"/>
            <w:vAlign w:val="center"/>
          </w:tcPr>
          <w:p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COLONNE A COMPLETER INTEGRALEMENT</w:t>
            </w: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Nom de l’association ou mairie :</w:t>
            </w:r>
          </w:p>
        </w:tc>
        <w:tc>
          <w:tcPr>
            <w:tcW w:w="4605" w:type="dxa"/>
          </w:tcPr>
          <w:p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Adresse postale de l’association ou mairie :</w:t>
            </w:r>
          </w:p>
        </w:tc>
        <w:tc>
          <w:tcPr>
            <w:tcW w:w="4605" w:type="dxa"/>
          </w:tcPr>
          <w:p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Identité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Prénom NOM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Contacts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tel. - mail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Liste détaillées du matériel à réserver :</w:t>
            </w:r>
          </w:p>
        </w:tc>
        <w:tc>
          <w:tcPr>
            <w:tcW w:w="4605" w:type="dxa"/>
          </w:tcPr>
          <w:p w:rsidR="00326C83" w:rsidRPr="00656A9C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Précisez la quantité</w:t>
            </w: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 xml:space="preserve"> et le secteur de retrait…</w:t>
            </w: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Objet du 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prêt : 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manifestation, date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et lieu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254E1A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retr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ait du matériel :</w:t>
            </w:r>
          </w:p>
        </w:tc>
        <w:tc>
          <w:tcPr>
            <w:tcW w:w="4605" w:type="dxa"/>
            <w:vAlign w:val="center"/>
          </w:tcPr>
          <w:p w:rsidR="00326C83" w:rsidRDefault="002969E5" w:rsidP="002969E5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Vendredi matin</w:t>
            </w:r>
            <w:r w:rsidR="00254E1A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 :</w:t>
            </w:r>
          </w:p>
        </w:tc>
      </w:tr>
      <w:tr w:rsidR="00326C83" w:rsidTr="00254E1A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remise du matériel :</w:t>
            </w:r>
          </w:p>
        </w:tc>
        <w:tc>
          <w:tcPr>
            <w:tcW w:w="4605" w:type="dxa"/>
            <w:vAlign w:val="center"/>
          </w:tcPr>
          <w:p w:rsidR="00326C83" w:rsidRDefault="00254E1A" w:rsidP="00254E1A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Lundi après-midi :</w:t>
            </w:r>
          </w:p>
        </w:tc>
      </w:tr>
    </w:tbl>
    <w:p w:rsidR="00326C83" w:rsidRDefault="00326C83" w:rsidP="00656A9C">
      <w:pPr>
        <w:widowControl/>
        <w:spacing w:after="120"/>
        <w:jc w:val="both"/>
        <w:rPr>
          <w:rFonts w:asciiTheme="majorHAnsi" w:hAnsiTheme="majorHAnsi"/>
          <w:b/>
          <w:bCs/>
          <w:i/>
          <w:iCs/>
          <w:spacing w:val="0"/>
          <w:kern w:val="0"/>
          <w:sz w:val="19"/>
          <w:szCs w:val="19"/>
          <w:lang w:val="fr-FR"/>
        </w:rPr>
      </w:pPr>
    </w:p>
    <w:p w:rsidR="00656A9C" w:rsidRPr="000A399F" w:rsidRDefault="000A399F" w:rsidP="005E52B4">
      <w:pPr>
        <w:widowControl/>
        <w:jc w:val="both"/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</w:pPr>
      <w:r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NB : les formulaires qui ne sont pas complétés intégralement en bonne et due forme et envoyé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s</w:t>
      </w:r>
      <w:r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 dans le respect du délai indiqué ne seront pas traités par les services de la 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Codecom</w:t>
      </w:r>
      <w:r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. </w:t>
      </w:r>
    </w:p>
    <w:p w:rsidR="000A399F" w:rsidRDefault="00595201" w:rsidP="005E52B4">
      <w:pPr>
        <w:widowControl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</w:p>
    <w:p w:rsidR="000A399F" w:rsidRDefault="000A399F" w:rsidP="005E52B4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A compter du 1</w:t>
      </w:r>
      <w:r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vertAlign w:val="superscript"/>
          <w:lang w:val="fr-FR"/>
        </w:rPr>
        <w:t>er</w:t>
      </w:r>
      <w:r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janvier 2021, le retrait du matériel doit impérativement être e</w:t>
      </w:r>
      <w:r w:rsidR="002969E5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ffectué le vendredi matin</w:t>
      </w:r>
      <w:bookmarkStart w:id="0" w:name="_GoBack"/>
      <w:bookmarkEnd w:id="0"/>
      <w:r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, et le matériel doit impérativement êt</w:t>
      </w: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 restitué le lundi après-midi, aux horaires 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préalablement convenus avec nos services techniques.</w:t>
      </w:r>
    </w:p>
    <w:p w:rsidR="005E52B4" w:rsidRDefault="005E52B4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</w:p>
    <w:p w:rsidR="000A399F" w:rsidRPr="00A63D4D" w:rsidRDefault="005E52B4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En sus des sanctions prévues dans notre convention de prêt de matériel, la non-restitution et/ou la restitution en mauvais état du matériel prêté par l’intercommunalité entraînera une inéligibilité de 12 mois minimum pour emprunter du matériel à la Communauté de communes Portes de Meuse.</w:t>
      </w:r>
    </w:p>
    <w:p w:rsidR="008C79D5" w:rsidRPr="00656A9C" w:rsidRDefault="00595201" w:rsidP="00656A9C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lastRenderedPageBreak/>
        <w:t xml:space="preserve">                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                                                                                                            </w:t>
      </w: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L’UTILISATEUR</w:t>
      </w:r>
    </w:p>
    <w:p w:rsidR="001C5246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peut disposer librement de ce matériel communautaire et le mettre à disposition des Communes membres de l’EPCI et des associations du territoire intercommunal.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matériel communautaire est également disponible pour les particuliers de la Communauté de Communes qui organisent des manifestations de dimensi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on et d’intérêt intercommunal.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Les manifestations privées </w:t>
      </w:r>
      <w:r w:rsidRPr="00595201">
        <w:rPr>
          <w:rFonts w:asciiTheme="majorHAnsi" w:hAnsiTheme="majorHAnsi"/>
          <w:i/>
          <w:spacing w:val="0"/>
          <w:kern w:val="0"/>
          <w:sz w:val="19"/>
          <w:szCs w:val="19"/>
          <w:lang w:val="fr-FR"/>
        </w:rPr>
        <w:t>(de type mariages, communions, etc.)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sont exclues.</w:t>
      </w:r>
    </w:p>
    <w:p w:rsidR="006D6967" w:rsidRDefault="006D6967" w:rsidP="00595201">
      <w:pPr>
        <w:widowControl/>
        <w:spacing w:after="240"/>
        <w:jc w:val="both"/>
        <w:rPr>
          <w:rFonts w:asciiTheme="majorHAnsi" w:hAnsiTheme="majorHAnsi"/>
          <w:b/>
          <w:bCs/>
          <w:spacing w:val="0"/>
          <w:kern w:val="0"/>
          <w:sz w:val="19"/>
          <w:szCs w:val="19"/>
          <w:u w:val="single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RESERVATION</w:t>
      </w:r>
    </w:p>
    <w:p w:rsidR="00595201" w:rsidRPr="00737BB4" w:rsidRDefault="009A71B3" w:rsidP="00595201">
      <w:pPr>
        <w:widowControl/>
        <w:spacing w:after="120"/>
        <w:jc w:val="both"/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</w:pP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La réservation s’effectue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au moyen du présent formulaire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à envoyer 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au plus tard 15 jours calendaires avant la date souhaitée de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retrait du matériel. A compter du 1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vertAlign w:val="superscript"/>
          <w:lang w:val="fr-FR"/>
        </w:rPr>
        <w:t>er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janvier 2021,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l’intercommunalité 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refuser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a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toute demande ne respectant pas ce délai.</w:t>
      </w:r>
      <w:r w:rsidR="00CC3C8C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En cas de réservations multiples pour une même date/période, la priorité est accordée au premier demandeur. Un planning de réservation est mi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s en place et tenu à jour par la Codecom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Aucune réservation ne peut s’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effectuer plus d’un an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avant la date de demande de mise à disposition.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Dans le cas d’une réservation pour une association ou un particulier, l’avis de la Commune de rattachement pourra être sollicité.</w:t>
      </w:r>
    </w:p>
    <w:p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MISE A DISPOSITION DES MATERIELS</w:t>
      </w:r>
    </w:p>
    <w:p w:rsidR="00595201" w:rsidRPr="00A63D4D" w:rsidRDefault="00595201" w:rsidP="00595201">
      <w:pPr>
        <w:widowControl/>
        <w:spacing w:after="120"/>
        <w:jc w:val="both"/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La mise à disposition des matériels est gratuite.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L’utilisateur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doit obligatoirement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fournir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et joindre à ce formulaire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une attestation d’assurance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responsabilité civile </w:t>
      </w:r>
      <w:r w:rsidRPr="00A63D4D"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  <w:t xml:space="preserve">couvrant d’éventuels dégâts occasionnés par les matériels et sur les matériels. </w:t>
      </w:r>
    </w:p>
    <w:p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DEPART ET RETOUR DES MATERIELS</w:t>
      </w:r>
    </w:p>
    <w:p w:rsidR="00595201" w:rsidRPr="00595201" w:rsidRDefault="0059520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La remise du matériel s’effectue en présence d’un 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agent technique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de la Co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decom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qui constate le bon état d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u matériel. Au retour, un agent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vérifie qu’aucun dommage n’est survenu. </w:t>
      </w:r>
    </w:p>
    <w:p w:rsidR="00595201" w:rsidRPr="00595201" w:rsidRDefault="0059520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ASSURANCE ET CAUTION</w:t>
      </w:r>
    </w:p>
    <w:p w:rsidR="00595201" w:rsidRPr="00595201" w:rsidRDefault="00595201" w:rsidP="00A63D4D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a souscrit une assurance de responsabilité civile pour les deux remorques. Le poids du podium mobile étant inférieur à 750 kg, ce dernier bénéficie de l’assurance responsabilité civile du véhicule qui le tracte.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 podium est assuré contre tous les risques avec une franchise de 150 €. Cette franchise reste à la charge de l’utilisateur en cas de sinistre. 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Une caution de 150 € est demandée à l’utilisateur du Podium mobile</w:t>
      </w:r>
      <w:r w:rsidR="000B1545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 xml:space="preserve"> et de l’arche gonflable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. Il s’engage à la fournir avant la prise en charge de ce matériel.</w:t>
      </w:r>
    </w:p>
    <w:p w:rsidR="00656A9C" w:rsidRPr="00595201" w:rsidRDefault="00656A9C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Fait à [lieu]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Le [date]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F97571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 xml:space="preserve">Association / </w:t>
      </w:r>
      <w:r w:rsidR="00A63D4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Mairie</w:t>
      </w: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CB5884" w:rsidRDefault="00CB5884" w:rsidP="00656A9C">
      <w:pPr>
        <w:widowControl/>
        <w:spacing w:after="120"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CB5884" w:rsidRPr="00A63D4D" w:rsidRDefault="00CB5884" w:rsidP="00656A9C">
      <w:pPr>
        <w:widowControl/>
        <w:spacing w:after="120"/>
        <w:jc w:val="both"/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</w:pP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NB : la pré-réservation 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du matériel renseigné dans ce formulaire 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sera effectuée par les services de l’intercomm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unalité dès réception du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 formulaire intégralement complété et sous réserve de disponib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ilité du matériel eu égard aux prêts engagés et aux besoins de la Codecom des Portes de Meuse.</w:t>
      </w:r>
    </w:p>
    <w:sectPr w:rsidR="00CB5884" w:rsidRPr="00A63D4D" w:rsidSect="00737BB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701" w:left="1985" w:header="192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6D" w:rsidRDefault="005E146D" w:rsidP="0019105E">
      <w:r>
        <w:separator/>
      </w:r>
    </w:p>
  </w:endnote>
  <w:endnote w:type="continuationSeparator" w:id="0">
    <w:p w:rsidR="005E146D" w:rsidRDefault="005E146D" w:rsidP="001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11" w:rsidRPr="00ED67F9" w:rsidRDefault="00377F11" w:rsidP="00377F11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377F11" w:rsidRPr="00BC4995" w:rsidRDefault="00377F11" w:rsidP="00377F11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Ecurey - 55290 MONTIERS-SUR-SAULX | www.portesdemeuse.fr | </w:t>
    </w:r>
    <w:r w:rsidR="00595201" w:rsidRPr="00595201">
      <w:rPr>
        <w:color w:val="000000" w:themeColor="text1"/>
        <w:sz w:val="16"/>
      </w:rPr>
      <w:t>03 29 75 97 40</w:t>
    </w:r>
  </w:p>
  <w:p w:rsidR="00727EBF" w:rsidRPr="00502FA9" w:rsidRDefault="00727EBF" w:rsidP="00502F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F9" w:rsidRPr="00ED67F9" w:rsidRDefault="00ED67F9" w:rsidP="00ED67F9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502FA9" w:rsidRPr="00BC4995" w:rsidRDefault="00ED67F9" w:rsidP="00ED67F9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</w:t>
    </w:r>
    <w:r w:rsidR="00377F11" w:rsidRPr="00ED67F9">
      <w:rPr>
        <w:color w:val="000000" w:themeColor="text1"/>
        <w:sz w:val="16"/>
      </w:rPr>
      <w:t>E</w:t>
    </w:r>
    <w:r w:rsidRPr="00ED67F9">
      <w:rPr>
        <w:color w:val="000000" w:themeColor="text1"/>
        <w:sz w:val="16"/>
      </w:rPr>
      <w:t xml:space="preserve">curey - 55290 MONTIERS-SUR-SAULX | www.portesdemeuse.fr | </w:t>
    </w:r>
    <w:r w:rsidR="00D52E33" w:rsidRPr="00D52E33">
      <w:rPr>
        <w:color w:val="000000" w:themeColor="text1"/>
        <w:sz w:val="16"/>
      </w:rPr>
      <w:t>03 29 75 97 40</w:t>
    </w:r>
  </w:p>
  <w:p w:rsidR="00727EBF" w:rsidRPr="00BC4995" w:rsidRDefault="00727EBF" w:rsidP="00BC4995">
    <w:pPr>
      <w:pStyle w:val="Pieddepage"/>
      <w:rPr>
        <w:color w:val="44546A" w:themeColor="text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6D" w:rsidRDefault="005E146D" w:rsidP="0019105E">
      <w:r>
        <w:separator/>
      </w:r>
    </w:p>
  </w:footnote>
  <w:footnote w:type="continuationSeparator" w:id="0">
    <w:p w:rsidR="005E146D" w:rsidRDefault="005E146D" w:rsidP="0019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A2" w:rsidRDefault="005E146D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0" o:spid="_x0000_s2051" type="#_x0000_t75" style="position:absolute;margin-left:0;margin-top:0;width:453.3pt;height:490.65pt;z-index:-251649024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Pr="00FB40AF" w:rsidRDefault="005E146D" w:rsidP="002A0AAB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1" o:spid="_x0000_s2052" type="#_x0000_t75" style="position:absolute;margin-left:0;margin-top:0;width:453.3pt;height:490.65pt;z-index:-251648000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w:drawing>
        <wp:anchor distT="0" distB="0" distL="114300" distR="114300" simplePos="0" relativeHeight="251665408" behindDoc="1" locked="1" layoutInCell="1" allowOverlap="1" wp14:anchorId="4AC1334A" wp14:editId="70D983B5">
          <wp:simplePos x="0" y="0"/>
          <wp:positionH relativeFrom="page">
            <wp:posOffset>6121400</wp:posOffset>
          </wp:positionH>
          <wp:positionV relativeFrom="page">
            <wp:posOffset>-807085</wp:posOffset>
          </wp:positionV>
          <wp:extent cx="1875155" cy="2066290"/>
          <wp:effectExtent l="0" t="0" r="0" b="0"/>
          <wp:wrapNone/>
          <wp:docPr id="1" name="Image 1" descr="C:\Users\jdelisle\AppData\Local\Microsoft\Windows\INetCache\Content.Word\Picto_F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elisle\AppData\Local\Microsoft\Windows\INetCache\Content.Word\Picto_FIL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EBF"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639EB12F" wp14:editId="5A0050A2">
          <wp:simplePos x="0" y="0"/>
          <wp:positionH relativeFrom="page">
            <wp:posOffset>545910</wp:posOffset>
          </wp:positionH>
          <wp:positionV relativeFrom="page">
            <wp:posOffset>545911</wp:posOffset>
          </wp:positionV>
          <wp:extent cx="1637253" cy="709684"/>
          <wp:effectExtent l="0" t="0" r="1270" b="0"/>
          <wp:wrapSquare wrapText="bothSides"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PorteDeMeuse_Picto_CODECOM_CMJN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86" cy="72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Default="005E146D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29" o:spid="_x0000_s2050" type="#_x0000_t75" style="position:absolute;margin-left:0;margin-top:0;width:453.3pt;height:490.65pt;z-index:-251650048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mc:AlternateContent>
        <mc:Choice Requires="wpc">
          <w:drawing>
            <wp:anchor distT="0" distB="0" distL="114300" distR="114300" simplePos="0" relativeHeight="251660287" behindDoc="1" locked="0" layoutInCell="1" allowOverlap="1" wp14:anchorId="59223AA8" wp14:editId="113116C7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253" name="Zone de dessin 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EA4A2" id="Zone de dessin 253" o:spid="_x0000_s1026" editas="canvas" style="position:absolute;margin-left:383.85pt;margin-top:-64.2pt;width:146.9pt;height:161.65pt;z-index:-251656193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="00727EBF">
      <w:rPr>
        <w:rFonts w:cstheme="minorHAnsi"/>
        <w:noProof/>
        <w:color w:val="0070AD"/>
        <w:lang w:val="fr-FR"/>
      </w:rPr>
      <mc:AlternateContent>
        <mc:Choice Requires="wpc">
          <w:drawing>
            <wp:anchor distT="0" distB="0" distL="114300" distR="114300" simplePos="0" relativeHeight="251662336" behindDoc="0" locked="1" layoutInCell="1" allowOverlap="1" wp14:anchorId="2343784F" wp14:editId="6E6B220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254" name="Zone de dessin 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3471F" id="Zone de dessin 254" o:spid="_x0000_s1026" editas="canvas" style="position:absolute;margin-left:42.55pt;margin-top:42.55pt;width:124.7pt;height:40.25pt;z-index:251662336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1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2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3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4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5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6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7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B8"/>
      </v:shape>
    </w:pict>
  </w:numPicBullet>
  <w:abstractNum w:abstractNumId="0" w15:restartNumberingAfterBreak="0">
    <w:nsid w:val="FFFFFF7E"/>
    <w:multiLevelType w:val="singleLevel"/>
    <w:tmpl w:val="A30A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C7448B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C449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5EC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3360F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FFFFFF89"/>
    <w:multiLevelType w:val="singleLevel"/>
    <w:tmpl w:val="70968FC0"/>
    <w:lvl w:ilvl="0">
      <w:start w:val="1"/>
      <w:numFmt w:val="bullet"/>
      <w:lvlText w:val="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color w:val="003468"/>
        <w:sz w:val="22"/>
      </w:rPr>
    </w:lvl>
  </w:abstractNum>
  <w:abstractNum w:abstractNumId="6" w15:restartNumberingAfterBreak="0">
    <w:nsid w:val="026B7151"/>
    <w:multiLevelType w:val="hybridMultilevel"/>
    <w:tmpl w:val="EEFE3E1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17B2"/>
    <w:multiLevelType w:val="hybridMultilevel"/>
    <w:tmpl w:val="B46AC54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E0B52"/>
    <w:multiLevelType w:val="hybridMultilevel"/>
    <w:tmpl w:val="0B38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69AF"/>
    <w:multiLevelType w:val="hybridMultilevel"/>
    <w:tmpl w:val="939422A2"/>
    <w:lvl w:ilvl="0" w:tplc="4106FC9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2A314DD7"/>
    <w:multiLevelType w:val="hybridMultilevel"/>
    <w:tmpl w:val="885C98C0"/>
    <w:lvl w:ilvl="0" w:tplc="4E7C41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166AC"/>
    <w:multiLevelType w:val="multilevel"/>
    <w:tmpl w:val="9736613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3">
      <w:start w:val="4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4">
      <w:start w:val="5"/>
      <w:numFmt w:val="lowerLetter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7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2" w15:restartNumberingAfterBreak="0">
    <w:nsid w:val="2F2C579E"/>
    <w:multiLevelType w:val="hybridMultilevel"/>
    <w:tmpl w:val="3FCA9CE2"/>
    <w:lvl w:ilvl="0" w:tplc="A4E20E70">
      <w:start w:val="1"/>
      <w:numFmt w:val="decimal"/>
      <w:lvlText w:val="%1)"/>
      <w:lvlJc w:val="left"/>
      <w:pPr>
        <w:tabs>
          <w:tab w:val="num" w:pos="2806"/>
        </w:tabs>
        <w:ind w:left="2806" w:hanging="397"/>
      </w:pPr>
      <w:rPr>
        <w:rFonts w:ascii="Times New Roman" w:hAnsi="Times New Roman"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CE1E95"/>
    <w:multiLevelType w:val="hybridMultilevel"/>
    <w:tmpl w:val="F8FECB16"/>
    <w:lvl w:ilvl="0" w:tplc="6B88C70A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4" w15:restartNumberingAfterBreak="0">
    <w:nsid w:val="31C21201"/>
    <w:multiLevelType w:val="hybridMultilevel"/>
    <w:tmpl w:val="25E4E3B0"/>
    <w:lvl w:ilvl="0" w:tplc="6B88C70A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32B177AE"/>
    <w:multiLevelType w:val="hybridMultilevel"/>
    <w:tmpl w:val="92A65602"/>
    <w:lvl w:ilvl="0" w:tplc="0E1E0F4E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91CE7"/>
    <w:multiLevelType w:val="hybridMultilevel"/>
    <w:tmpl w:val="F67E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031A"/>
    <w:multiLevelType w:val="hybridMultilevel"/>
    <w:tmpl w:val="4532F15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33FDC"/>
    <w:multiLevelType w:val="hybridMultilevel"/>
    <w:tmpl w:val="21007CD2"/>
    <w:lvl w:ilvl="0" w:tplc="FA76198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25D8"/>
    <w:multiLevelType w:val="hybridMultilevel"/>
    <w:tmpl w:val="88BE5F98"/>
    <w:lvl w:ilvl="0" w:tplc="ED183DF6">
      <w:start w:val="1"/>
      <w:numFmt w:val="bullet"/>
      <w:lvlText w:val="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 w15:restartNumberingAfterBreak="0">
    <w:nsid w:val="430C5E7A"/>
    <w:multiLevelType w:val="hybridMultilevel"/>
    <w:tmpl w:val="939422A2"/>
    <w:lvl w:ilvl="0" w:tplc="6B88C7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 w15:restartNumberingAfterBreak="0">
    <w:nsid w:val="4A3A5CDF"/>
    <w:multiLevelType w:val="hybridMultilevel"/>
    <w:tmpl w:val="29200B1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AC0B87"/>
    <w:multiLevelType w:val="hybridMultilevel"/>
    <w:tmpl w:val="D01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386"/>
    <w:multiLevelType w:val="hybridMultilevel"/>
    <w:tmpl w:val="B2F885C2"/>
    <w:lvl w:ilvl="0" w:tplc="7640D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705"/>
    <w:multiLevelType w:val="hybridMultilevel"/>
    <w:tmpl w:val="8B163D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1A4"/>
    <w:multiLevelType w:val="hybridMultilevel"/>
    <w:tmpl w:val="3C364E26"/>
    <w:lvl w:ilvl="0" w:tplc="A4E20E70">
      <w:start w:val="1"/>
      <w:numFmt w:val="decimal"/>
      <w:lvlText w:val="%1)"/>
      <w:lvlJc w:val="left"/>
      <w:pPr>
        <w:tabs>
          <w:tab w:val="num" w:pos="2098"/>
        </w:tabs>
        <w:ind w:left="2098" w:hanging="397"/>
      </w:pPr>
      <w:rPr>
        <w:rFonts w:ascii="Times New Roman" w:hAnsi="Times New Roman" w:hint="default"/>
        <w:b/>
        <w:i w:val="0"/>
        <w:sz w:val="22"/>
      </w:rPr>
    </w:lvl>
    <w:lvl w:ilvl="1" w:tplc="EC74C970">
      <w:start w:val="1"/>
      <w:numFmt w:val="bullet"/>
      <w:pStyle w:val="Numrotation"/>
      <w:lvlText w:val="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737A">
      <w:start w:val="1"/>
      <w:numFmt w:val="lowerLetter"/>
      <w:pStyle w:val="Listenumros3"/>
      <w:lvlText w:val="%3.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CF7E1F"/>
    <w:multiLevelType w:val="multilevel"/>
    <w:tmpl w:val="A914F8D0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247" w:hanging="124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1.%3.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4.1.1."/>
      <w:lvlJc w:val="left"/>
      <w:pPr>
        <w:tabs>
          <w:tab w:val="num" w:pos="2438"/>
        </w:tabs>
        <w:ind w:left="2438" w:hanging="2438"/>
      </w:pPr>
      <w:rPr>
        <w:rFonts w:ascii="Arial" w:hAnsi="Arial" w:hint="default"/>
        <w:sz w:val="22"/>
      </w:rPr>
    </w:lvl>
    <w:lvl w:ilvl="4">
      <w:start w:val="1"/>
      <w:numFmt w:val="none"/>
      <w:lvlText w:val="1.1.1.1.1."/>
      <w:lvlJc w:val="left"/>
      <w:pPr>
        <w:tabs>
          <w:tab w:val="num" w:pos="3005"/>
        </w:tabs>
        <w:ind w:left="3005" w:hanging="300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6"/>
  </w:num>
  <w:num w:numId="7">
    <w:abstractNumId w:val="11"/>
  </w:num>
  <w:num w:numId="8">
    <w:abstractNumId w:val="14"/>
  </w:num>
  <w:num w:numId="9">
    <w:abstractNumId w:val="13"/>
  </w:num>
  <w:num w:numId="10">
    <w:abstractNumId w:val="20"/>
  </w:num>
  <w:num w:numId="11">
    <w:abstractNumId w:val="9"/>
  </w:num>
  <w:num w:numId="12">
    <w:abstractNumId w:val="19"/>
  </w:num>
  <w:num w:numId="13">
    <w:abstractNumId w:val="25"/>
  </w:num>
  <w:num w:numId="14">
    <w:abstractNumId w:val="0"/>
  </w:num>
  <w:num w:numId="15">
    <w:abstractNumId w:val="12"/>
  </w:num>
  <w:num w:numId="16">
    <w:abstractNumId w:val="16"/>
  </w:num>
  <w:num w:numId="17">
    <w:abstractNumId w:val="22"/>
  </w:num>
  <w:num w:numId="18">
    <w:abstractNumId w:val="8"/>
  </w:num>
  <w:num w:numId="19">
    <w:abstractNumId w:val="24"/>
  </w:num>
  <w:num w:numId="20">
    <w:abstractNumId w:val="7"/>
  </w:num>
  <w:num w:numId="21">
    <w:abstractNumId w:val="17"/>
  </w:num>
  <w:num w:numId="22">
    <w:abstractNumId w:val="10"/>
  </w:num>
  <w:num w:numId="23">
    <w:abstractNumId w:val="21"/>
  </w:num>
  <w:num w:numId="24">
    <w:abstractNumId w:val="6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0"/>
    <w:rsid w:val="00005A57"/>
    <w:rsid w:val="00011117"/>
    <w:rsid w:val="00032D64"/>
    <w:rsid w:val="00037CFC"/>
    <w:rsid w:val="000406C4"/>
    <w:rsid w:val="00070A5A"/>
    <w:rsid w:val="0007357E"/>
    <w:rsid w:val="00077300"/>
    <w:rsid w:val="000A399F"/>
    <w:rsid w:val="000B1545"/>
    <w:rsid w:val="000C0C6F"/>
    <w:rsid w:val="001019C0"/>
    <w:rsid w:val="00103F84"/>
    <w:rsid w:val="00110F4B"/>
    <w:rsid w:val="00111BFD"/>
    <w:rsid w:val="00114A54"/>
    <w:rsid w:val="00130776"/>
    <w:rsid w:val="0013213B"/>
    <w:rsid w:val="00143CE1"/>
    <w:rsid w:val="00174864"/>
    <w:rsid w:val="0019105E"/>
    <w:rsid w:val="001B18B8"/>
    <w:rsid w:val="001C5246"/>
    <w:rsid w:val="001D1E79"/>
    <w:rsid w:val="001D3C0E"/>
    <w:rsid w:val="001E18B3"/>
    <w:rsid w:val="001E5FC1"/>
    <w:rsid w:val="001F01EA"/>
    <w:rsid w:val="001F2381"/>
    <w:rsid w:val="00203716"/>
    <w:rsid w:val="002112D7"/>
    <w:rsid w:val="00216212"/>
    <w:rsid w:val="00225DF0"/>
    <w:rsid w:val="00253258"/>
    <w:rsid w:val="00254E1A"/>
    <w:rsid w:val="00264FB2"/>
    <w:rsid w:val="002679D7"/>
    <w:rsid w:val="00291014"/>
    <w:rsid w:val="002969E5"/>
    <w:rsid w:val="002A0AAB"/>
    <w:rsid w:val="002A4E92"/>
    <w:rsid w:val="002A61E7"/>
    <w:rsid w:val="002C1DEE"/>
    <w:rsid w:val="002C7E58"/>
    <w:rsid w:val="002F54DF"/>
    <w:rsid w:val="002F5A9D"/>
    <w:rsid w:val="002F60C9"/>
    <w:rsid w:val="00301B2C"/>
    <w:rsid w:val="00306D77"/>
    <w:rsid w:val="00320C10"/>
    <w:rsid w:val="00326C83"/>
    <w:rsid w:val="00342185"/>
    <w:rsid w:val="00351424"/>
    <w:rsid w:val="00377F11"/>
    <w:rsid w:val="003825A3"/>
    <w:rsid w:val="003C79D7"/>
    <w:rsid w:val="003D4F0A"/>
    <w:rsid w:val="003E0E3B"/>
    <w:rsid w:val="003F155D"/>
    <w:rsid w:val="00404327"/>
    <w:rsid w:val="0042700F"/>
    <w:rsid w:val="0043550A"/>
    <w:rsid w:val="00444A23"/>
    <w:rsid w:val="00470B1D"/>
    <w:rsid w:val="00476905"/>
    <w:rsid w:val="004865C4"/>
    <w:rsid w:val="0049063F"/>
    <w:rsid w:val="004A5C67"/>
    <w:rsid w:val="004B0894"/>
    <w:rsid w:val="004F3B75"/>
    <w:rsid w:val="00502FA9"/>
    <w:rsid w:val="005172A2"/>
    <w:rsid w:val="00531343"/>
    <w:rsid w:val="00532EB7"/>
    <w:rsid w:val="005443A5"/>
    <w:rsid w:val="00552E9B"/>
    <w:rsid w:val="0056388C"/>
    <w:rsid w:val="005707B0"/>
    <w:rsid w:val="00574C9B"/>
    <w:rsid w:val="00595201"/>
    <w:rsid w:val="005A26A5"/>
    <w:rsid w:val="005A6927"/>
    <w:rsid w:val="005A7191"/>
    <w:rsid w:val="005B1DF3"/>
    <w:rsid w:val="005C0B98"/>
    <w:rsid w:val="005C4B2E"/>
    <w:rsid w:val="005D781B"/>
    <w:rsid w:val="005E127F"/>
    <w:rsid w:val="005E146D"/>
    <w:rsid w:val="005E201B"/>
    <w:rsid w:val="005E52B4"/>
    <w:rsid w:val="005F2FE7"/>
    <w:rsid w:val="005F78C0"/>
    <w:rsid w:val="00607458"/>
    <w:rsid w:val="006222BA"/>
    <w:rsid w:val="00622CF5"/>
    <w:rsid w:val="00623A9F"/>
    <w:rsid w:val="00656A9C"/>
    <w:rsid w:val="00661EA6"/>
    <w:rsid w:val="00662B6A"/>
    <w:rsid w:val="00663741"/>
    <w:rsid w:val="00671083"/>
    <w:rsid w:val="00685B27"/>
    <w:rsid w:val="00691C8D"/>
    <w:rsid w:val="006940D5"/>
    <w:rsid w:val="0069708A"/>
    <w:rsid w:val="006A2E08"/>
    <w:rsid w:val="006B1B8F"/>
    <w:rsid w:val="006D4AB9"/>
    <w:rsid w:val="006D4F4D"/>
    <w:rsid w:val="006D6967"/>
    <w:rsid w:val="006E7D87"/>
    <w:rsid w:val="006F2F2A"/>
    <w:rsid w:val="006F357A"/>
    <w:rsid w:val="00701147"/>
    <w:rsid w:val="00727EBF"/>
    <w:rsid w:val="00735E5E"/>
    <w:rsid w:val="00737BB4"/>
    <w:rsid w:val="00737E7F"/>
    <w:rsid w:val="007441C6"/>
    <w:rsid w:val="00766253"/>
    <w:rsid w:val="00770069"/>
    <w:rsid w:val="007B1AA6"/>
    <w:rsid w:val="007B40CF"/>
    <w:rsid w:val="007E7324"/>
    <w:rsid w:val="00830B02"/>
    <w:rsid w:val="00860194"/>
    <w:rsid w:val="00863972"/>
    <w:rsid w:val="00880F41"/>
    <w:rsid w:val="0089022B"/>
    <w:rsid w:val="008A6476"/>
    <w:rsid w:val="008C1B18"/>
    <w:rsid w:val="008C79D5"/>
    <w:rsid w:val="008E0830"/>
    <w:rsid w:val="00911547"/>
    <w:rsid w:val="00917748"/>
    <w:rsid w:val="00937BB9"/>
    <w:rsid w:val="00943357"/>
    <w:rsid w:val="00955F90"/>
    <w:rsid w:val="00956A8F"/>
    <w:rsid w:val="00986692"/>
    <w:rsid w:val="009A668C"/>
    <w:rsid w:val="009A6781"/>
    <w:rsid w:val="009A71B3"/>
    <w:rsid w:val="009B3579"/>
    <w:rsid w:val="009C6A6D"/>
    <w:rsid w:val="009D6D56"/>
    <w:rsid w:val="009E23FF"/>
    <w:rsid w:val="009E29B9"/>
    <w:rsid w:val="009E36F3"/>
    <w:rsid w:val="009F3C32"/>
    <w:rsid w:val="00A229AD"/>
    <w:rsid w:val="00A24CDD"/>
    <w:rsid w:val="00A47114"/>
    <w:rsid w:val="00A62CA0"/>
    <w:rsid w:val="00A63280"/>
    <w:rsid w:val="00A63D4D"/>
    <w:rsid w:val="00AA0158"/>
    <w:rsid w:val="00AC6532"/>
    <w:rsid w:val="00AD6102"/>
    <w:rsid w:val="00B247B3"/>
    <w:rsid w:val="00B3084A"/>
    <w:rsid w:val="00B338A6"/>
    <w:rsid w:val="00B34FCA"/>
    <w:rsid w:val="00B51BB8"/>
    <w:rsid w:val="00B67552"/>
    <w:rsid w:val="00B73FC7"/>
    <w:rsid w:val="00B74BE5"/>
    <w:rsid w:val="00B7648B"/>
    <w:rsid w:val="00B8064C"/>
    <w:rsid w:val="00BB459D"/>
    <w:rsid w:val="00BB6BDD"/>
    <w:rsid w:val="00BC0999"/>
    <w:rsid w:val="00BC2903"/>
    <w:rsid w:val="00BC4995"/>
    <w:rsid w:val="00BE1208"/>
    <w:rsid w:val="00BF304B"/>
    <w:rsid w:val="00BF7DE2"/>
    <w:rsid w:val="00C017E5"/>
    <w:rsid w:val="00C134E8"/>
    <w:rsid w:val="00C2534F"/>
    <w:rsid w:val="00C701BF"/>
    <w:rsid w:val="00C73706"/>
    <w:rsid w:val="00C87579"/>
    <w:rsid w:val="00C93D83"/>
    <w:rsid w:val="00CB389D"/>
    <w:rsid w:val="00CB5884"/>
    <w:rsid w:val="00CB5BEB"/>
    <w:rsid w:val="00CC3C8C"/>
    <w:rsid w:val="00CC5648"/>
    <w:rsid w:val="00CD6B0C"/>
    <w:rsid w:val="00CE0AC4"/>
    <w:rsid w:val="00D01178"/>
    <w:rsid w:val="00D06A51"/>
    <w:rsid w:val="00D079E5"/>
    <w:rsid w:val="00D217A0"/>
    <w:rsid w:val="00D47172"/>
    <w:rsid w:val="00D52E33"/>
    <w:rsid w:val="00D673F2"/>
    <w:rsid w:val="00D8603F"/>
    <w:rsid w:val="00DB5EBE"/>
    <w:rsid w:val="00DD1E7D"/>
    <w:rsid w:val="00DE5519"/>
    <w:rsid w:val="00DF5E73"/>
    <w:rsid w:val="00E00C29"/>
    <w:rsid w:val="00E07015"/>
    <w:rsid w:val="00E1668B"/>
    <w:rsid w:val="00E4621E"/>
    <w:rsid w:val="00E67EC2"/>
    <w:rsid w:val="00E932ED"/>
    <w:rsid w:val="00E955E6"/>
    <w:rsid w:val="00EA1CB6"/>
    <w:rsid w:val="00EC47DE"/>
    <w:rsid w:val="00EC76A6"/>
    <w:rsid w:val="00EC7784"/>
    <w:rsid w:val="00ED67F9"/>
    <w:rsid w:val="00EF01A4"/>
    <w:rsid w:val="00EF0C4A"/>
    <w:rsid w:val="00F059B2"/>
    <w:rsid w:val="00F32807"/>
    <w:rsid w:val="00F615E9"/>
    <w:rsid w:val="00F62E5E"/>
    <w:rsid w:val="00F646F0"/>
    <w:rsid w:val="00F71D66"/>
    <w:rsid w:val="00F85ABF"/>
    <w:rsid w:val="00F94533"/>
    <w:rsid w:val="00F97571"/>
    <w:rsid w:val="00FB40AF"/>
    <w:rsid w:val="00FB49C6"/>
    <w:rsid w:val="00FC7062"/>
    <w:rsid w:val="00FC749A"/>
    <w:rsid w:val="00FF00CD"/>
    <w:rsid w:val="00FF150D"/>
    <w:rsid w:val="00FF45C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B958908"/>
  <w15:docId w15:val="{1DC9D1D3-1A64-4D06-91A9-06CFCE8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2"/>
    <w:pPr>
      <w:widowControl w:val="0"/>
    </w:pPr>
    <w:rPr>
      <w:rFonts w:ascii="Century Gothic" w:hAnsi="Century Gothic"/>
      <w:spacing w:val="8"/>
      <w:kern w:val="24"/>
      <w:sz w:val="18"/>
      <w:szCs w:val="24"/>
      <w:lang w:eastAsia="fr-FR"/>
    </w:rPr>
  </w:style>
  <w:style w:type="paragraph" w:styleId="Titre2">
    <w:name w:val="heading 2"/>
    <w:basedOn w:val="Normal"/>
    <w:next w:val="Normal"/>
    <w:autoRedefine/>
    <w:qFormat/>
    <w:rsid w:val="0019105E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mallCaps/>
      <w:color w:val="333333"/>
      <w:sz w:val="24"/>
    </w:rPr>
  </w:style>
  <w:style w:type="paragraph" w:styleId="Titre3">
    <w:name w:val="heading 3"/>
    <w:basedOn w:val="Normal"/>
    <w:next w:val="Normal"/>
    <w:autoRedefine/>
    <w:qFormat/>
    <w:rsid w:val="009E29B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autoRedefine/>
    <w:semiHidden/>
    <w:rsid w:val="002A0AAB"/>
    <w:rPr>
      <w:smallCaps/>
      <w:color w:val="E7E6E6" w:themeColor="background2"/>
      <w:sz w:val="28"/>
    </w:rPr>
  </w:style>
  <w:style w:type="paragraph" w:styleId="Pieddepage">
    <w:name w:val="footer"/>
    <w:basedOn w:val="Normal"/>
    <w:autoRedefine/>
    <w:semiHidden/>
    <w:rsid w:val="00BC4995"/>
    <w:pPr>
      <w:spacing w:line="200" w:lineRule="exact"/>
    </w:pPr>
    <w:rPr>
      <w:rFonts w:cs="Arial"/>
      <w:color w:val="4472C4" w:themeColor="accent1"/>
      <w:sz w:val="12"/>
      <w:lang w:val="fr-FR"/>
    </w:rPr>
  </w:style>
  <w:style w:type="character" w:styleId="Numrodepage">
    <w:name w:val="page number"/>
    <w:basedOn w:val="Policepardfaut"/>
    <w:semiHidden/>
    <w:rsid w:val="009E29B9"/>
  </w:style>
  <w:style w:type="paragraph" w:customStyle="1" w:styleId="FromTo">
    <w:name w:val="From To"/>
    <w:basedOn w:val="Normal"/>
    <w:autoRedefine/>
    <w:rsid w:val="009E29B9"/>
    <w:pPr>
      <w:ind w:left="29"/>
    </w:pPr>
    <w:rPr>
      <w:rFonts w:cs="Arial"/>
    </w:rPr>
  </w:style>
  <w:style w:type="paragraph" w:customStyle="1" w:styleId="Reference">
    <w:name w:val="Reference"/>
    <w:basedOn w:val="Normal"/>
    <w:autoRedefine/>
    <w:rsid w:val="009E29B9"/>
    <w:pPr>
      <w:spacing w:after="360"/>
      <w:jc w:val="right"/>
    </w:pPr>
  </w:style>
  <w:style w:type="paragraph" w:customStyle="1" w:styleId="Capgeminicountry">
    <w:name w:val="Capgemini &quot;country&quot;"/>
    <w:basedOn w:val="Normal"/>
    <w:next w:val="Normal"/>
    <w:autoRedefine/>
    <w:rsid w:val="009E29B9"/>
    <w:pPr>
      <w:spacing w:after="360"/>
    </w:pPr>
    <w:rPr>
      <w:sz w:val="16"/>
    </w:rPr>
  </w:style>
  <w:style w:type="paragraph" w:customStyle="1" w:styleId="Confidential">
    <w:name w:val="Confidential"/>
    <w:basedOn w:val="Normal"/>
    <w:autoRedefine/>
    <w:rsid w:val="009E29B9"/>
    <w:pPr>
      <w:spacing w:after="360"/>
      <w:jc w:val="center"/>
    </w:pPr>
    <w:rPr>
      <w:b/>
      <w:smallCaps/>
      <w:sz w:val="32"/>
    </w:rPr>
  </w:style>
  <w:style w:type="paragraph" w:styleId="Sous-titre">
    <w:name w:val="Subtitle"/>
    <w:basedOn w:val="Normal"/>
    <w:autoRedefine/>
    <w:qFormat/>
    <w:rsid w:val="009E29B9"/>
    <w:pPr>
      <w:spacing w:after="60"/>
      <w:jc w:val="center"/>
      <w:outlineLvl w:val="1"/>
    </w:pPr>
    <w:rPr>
      <w:rFonts w:cs="Arial"/>
      <w:sz w:val="24"/>
    </w:rPr>
  </w:style>
  <w:style w:type="paragraph" w:styleId="Listenumros3">
    <w:name w:val="List Number 3"/>
    <w:basedOn w:val="Normal"/>
    <w:semiHidden/>
    <w:rsid w:val="009E29B9"/>
    <w:pPr>
      <w:numPr>
        <w:ilvl w:val="2"/>
        <w:numId w:val="13"/>
      </w:numPr>
    </w:pPr>
  </w:style>
  <w:style w:type="paragraph" w:styleId="Corpsdetexte">
    <w:name w:val="Body Text"/>
    <w:basedOn w:val="Normal"/>
    <w:semiHidden/>
    <w:rsid w:val="009E29B9"/>
    <w:pPr>
      <w:spacing w:after="120"/>
    </w:pPr>
  </w:style>
  <w:style w:type="paragraph" w:customStyle="1" w:styleId="Numrotation">
    <w:name w:val="Numérotation"/>
    <w:basedOn w:val="Normal"/>
    <w:rsid w:val="009E29B9"/>
    <w:pPr>
      <w:numPr>
        <w:ilvl w:val="1"/>
        <w:numId w:val="13"/>
      </w:numPr>
    </w:pPr>
  </w:style>
  <w:style w:type="paragraph" w:styleId="Listenumros">
    <w:name w:val="List Number"/>
    <w:basedOn w:val="Normal"/>
    <w:semiHidden/>
    <w:rsid w:val="009E29B9"/>
  </w:style>
  <w:style w:type="character" w:styleId="Lienhypertexte">
    <w:name w:val="Hyperlink"/>
    <w:basedOn w:val="Policepardfaut"/>
    <w:rsid w:val="009E29B9"/>
    <w:rPr>
      <w:color w:val="0000FF"/>
      <w:u w:val="single"/>
    </w:rPr>
  </w:style>
  <w:style w:type="paragraph" w:customStyle="1" w:styleId="CapgeminiCountry0">
    <w:name w:val="Capgemini &quot;Country&quot;"/>
    <w:autoRedefine/>
    <w:rsid w:val="009E29B9"/>
    <w:rPr>
      <w:rFonts w:ascii="Arial" w:hAnsi="Arial"/>
      <w:b/>
      <w:color w:val="003366"/>
      <w:sz w:val="14"/>
      <w:lang w:eastAsia="fr-FR"/>
    </w:rPr>
  </w:style>
  <w:style w:type="paragraph" w:customStyle="1" w:styleId="Address">
    <w:name w:val="Address"/>
    <w:autoRedefine/>
    <w:rsid w:val="009E29B9"/>
    <w:rPr>
      <w:rFonts w:ascii="Arial" w:hAnsi="Arial" w:cs="Arial"/>
      <w:color w:val="003366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9A"/>
    <w:rPr>
      <w:rFonts w:ascii="Tahoma" w:hAnsi="Tahoma" w:cs="Tahoma"/>
      <w:sz w:val="16"/>
      <w:szCs w:val="16"/>
      <w:lang w:val="en-GB" w:eastAsia="fr-FR"/>
    </w:rPr>
  </w:style>
  <w:style w:type="character" w:styleId="lev">
    <w:name w:val="Strong"/>
    <w:basedOn w:val="Policepardfaut"/>
    <w:uiPriority w:val="22"/>
    <w:qFormat/>
    <w:rsid w:val="00191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05E"/>
    <w:pPr>
      <w:spacing w:before="100" w:beforeAutospacing="1" w:after="100" w:afterAutospacing="1"/>
    </w:pPr>
    <w:rPr>
      <w:sz w:val="24"/>
      <w:lang w:val="fr-FR"/>
    </w:rPr>
  </w:style>
  <w:style w:type="paragraph" w:customStyle="1" w:styleId="Pieddepage1">
    <w:name w:val="Pied de page1"/>
    <w:basedOn w:val="Normal"/>
    <w:autoRedefine/>
    <w:rsid w:val="0019105E"/>
    <w:pPr>
      <w:widowControl/>
      <w:tabs>
        <w:tab w:val="left" w:pos="9540"/>
      </w:tabs>
      <w:ind w:right="360"/>
    </w:pPr>
    <w:rPr>
      <w:rFonts w:cs="Arial"/>
      <w:sz w:val="14"/>
      <w:szCs w:val="16"/>
      <w:lang w:eastAsia="en-US"/>
    </w:rPr>
  </w:style>
  <w:style w:type="table" w:styleId="Grilledutableau">
    <w:name w:val="Table Grid"/>
    <w:basedOn w:val="TableauNorma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AF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5952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5201"/>
    <w:rPr>
      <w:rFonts w:ascii="Century Gothic" w:hAnsi="Century Gothic"/>
      <w:spacing w:val="8"/>
      <w:kern w:val="24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iroux@portesdemeus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2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isle\Downloads\Letterhead.dotx" TargetMode="External"/></Relationships>
</file>

<file path=word/theme/theme1.xml><?xml version="1.0" encoding="utf-8"?>
<a:theme xmlns:a="http://schemas.openxmlformats.org/drawingml/2006/main" name="Capgemini 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tes de Meus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2"/>
          </a:solidFill>
        </a:ln>
      </a:spPr>
      <a:bodyPr rtlCol="0" anchor="ctr"/>
      <a:lstStyle>
        <a:defPPr algn="ctr">
          <a:defRPr sz="2400" dirty="0" err="1" smtClean="0">
            <a:solidFill>
              <a:schemeClr val="tx2">
                <a:lumMod val="50000"/>
              </a:schemeClr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err="1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58E-10D5-4C97-B037-0FE47478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Papeterie A4</vt:lpstr>
      <vt:lpstr>Letterhead</vt:lpstr>
    </vt:vector>
  </TitlesOfParts>
  <Company>Capgemini</Company>
  <LinksUpToDate>false</LinksUpToDate>
  <CharactersWithSpaces>4260</CharactersWithSpaces>
  <SharedDoc>false</SharedDoc>
  <HLinks>
    <vt:vector size="18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3014772</vt:i4>
      </vt:variant>
      <vt:variant>
        <vt:i4>-1</vt:i4>
      </vt:variant>
      <vt:variant>
        <vt:i4>2051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  <vt:variant>
        <vt:i4>3014772</vt:i4>
      </vt:variant>
      <vt:variant>
        <vt:i4>-1</vt:i4>
      </vt:variant>
      <vt:variant>
        <vt:i4>2053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Papeterie A4</dc:title>
  <dc:subject>Template</dc:subject>
  <dc:creator>Jérémy Delisle</dc:creator>
  <cp:lastModifiedBy>Romain GIROUX</cp:lastModifiedBy>
  <cp:revision>7</cp:revision>
  <cp:lastPrinted>2019-11-19T14:13:00Z</cp:lastPrinted>
  <dcterms:created xsi:type="dcterms:W3CDTF">2021-01-26T10:03:00Z</dcterms:created>
  <dcterms:modified xsi:type="dcterms:W3CDTF">2021-01-26T10:11:00Z</dcterms:modified>
</cp:coreProperties>
</file>